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92" w:rsidRDefault="00197092" w:rsidP="00197092">
      <w:pPr>
        <w:pStyle w:val="2"/>
        <w:rPr>
          <w:rFonts w:ascii="宋体" w:hAnsi="宋体" w:hint="eastAsia"/>
          <w:sz w:val="24"/>
        </w:rPr>
      </w:pPr>
      <w:bookmarkStart w:id="0" w:name="_Toc58850087"/>
      <w:r>
        <w:rPr>
          <w:rFonts w:ascii="宋体" w:hAnsi="宋体" w:hint="eastAsia"/>
          <w:sz w:val="24"/>
        </w:rPr>
        <w:t>附件一：谈判公告一览表</w:t>
      </w:r>
      <w:bookmarkStart w:id="1" w:name="_GoBack"/>
      <w:bookmarkEnd w:id="0"/>
      <w:bookmarkEnd w:id="1"/>
    </w:p>
    <w:tbl>
      <w:tblPr>
        <w:tblpPr w:leftFromText="180" w:rightFromText="180" w:vertAnchor="text" w:horzAnchor="page" w:tblpX="182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"/>
        <w:gridCol w:w="840"/>
        <w:gridCol w:w="952"/>
        <w:gridCol w:w="690"/>
        <w:gridCol w:w="953"/>
        <w:gridCol w:w="900"/>
        <w:gridCol w:w="815"/>
        <w:gridCol w:w="1699"/>
        <w:gridCol w:w="926"/>
      </w:tblGrid>
      <w:tr w:rsidR="00197092" w:rsidTr="00AD55A8">
        <w:trPr>
          <w:trHeight w:val="968"/>
        </w:trPr>
        <w:tc>
          <w:tcPr>
            <w:tcW w:w="561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952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69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53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90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谈判文件售价（元）</w:t>
            </w:r>
          </w:p>
        </w:tc>
        <w:tc>
          <w:tcPr>
            <w:tcW w:w="815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交货时间</w:t>
            </w:r>
          </w:p>
        </w:tc>
        <w:tc>
          <w:tcPr>
            <w:tcW w:w="1699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交货地点</w:t>
            </w:r>
          </w:p>
        </w:tc>
        <w:tc>
          <w:tcPr>
            <w:tcW w:w="926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交货状态及条件</w:t>
            </w:r>
          </w:p>
        </w:tc>
      </w:tr>
      <w:tr w:rsidR="00197092" w:rsidTr="00AD55A8">
        <w:trPr>
          <w:trHeight w:val="778"/>
        </w:trPr>
        <w:tc>
          <w:tcPr>
            <w:tcW w:w="561" w:type="dxa"/>
            <w:shd w:val="clear" w:color="auto" w:fill="auto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10kV电动隔离开关</w:t>
            </w:r>
          </w:p>
        </w:tc>
        <w:tc>
          <w:tcPr>
            <w:tcW w:w="69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53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15" w:type="dxa"/>
            <w:vMerge w:val="restart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2021.1</w:t>
            </w:r>
          </w:p>
        </w:tc>
        <w:tc>
          <w:tcPr>
            <w:tcW w:w="1699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926" w:type="dxa"/>
            <w:vMerge w:val="restart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满足技术规格书要求</w:t>
            </w:r>
          </w:p>
        </w:tc>
      </w:tr>
      <w:tr w:rsidR="00197092" w:rsidTr="00AD55A8">
        <w:trPr>
          <w:trHeight w:val="778"/>
        </w:trPr>
        <w:tc>
          <w:tcPr>
            <w:tcW w:w="561" w:type="dxa"/>
            <w:shd w:val="clear" w:color="auto" w:fill="auto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照明灯具</w:t>
            </w:r>
          </w:p>
        </w:tc>
        <w:tc>
          <w:tcPr>
            <w:tcW w:w="69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53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3800</w:t>
            </w:r>
          </w:p>
        </w:tc>
        <w:tc>
          <w:tcPr>
            <w:tcW w:w="900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15" w:type="dxa"/>
            <w:vMerge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926" w:type="dxa"/>
            <w:vMerge/>
            <w:vAlign w:val="center"/>
          </w:tcPr>
          <w:p w:rsidR="00197092" w:rsidRDefault="00197092" w:rsidP="00AD55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197092" w:rsidRDefault="00197092" w:rsidP="00197092">
      <w:pPr>
        <w:snapToGrid w:val="0"/>
        <w:spacing w:line="520" w:lineRule="exact"/>
        <w:ind w:right="480"/>
        <w:rPr>
          <w:rFonts w:ascii="宋体" w:hAnsi="宋体" w:cs="宋体" w:hint="eastAsia"/>
          <w:b/>
          <w:bCs/>
          <w:kern w:val="0"/>
          <w:sz w:val="20"/>
        </w:rPr>
      </w:pPr>
      <w:r>
        <w:rPr>
          <w:rFonts w:ascii="宋体" w:hAnsi="宋体" w:cs="宋体" w:hint="eastAsia"/>
          <w:b/>
          <w:bCs/>
          <w:kern w:val="0"/>
          <w:sz w:val="20"/>
        </w:rPr>
        <w:t>注：1、规格、数量与谈判文件规格、数量不符的，以谈判文件规格、数量为准；中国中铁鲁班电子商务平台必须报价，物资名称、数量以谈判文件为准。</w:t>
      </w:r>
    </w:p>
    <w:p w:rsidR="00197092" w:rsidRDefault="00197092" w:rsidP="00197092">
      <w:pPr>
        <w:pStyle w:val="4"/>
        <w:rPr>
          <w:rFonts w:hint="eastAsia"/>
        </w:rPr>
      </w:pPr>
    </w:p>
    <w:p w:rsidR="006E0EE1" w:rsidRDefault="00197092" w:rsidP="00197092">
      <w:r w:rsidRPr="00536F28">
        <w:rPr>
          <w:rFonts w:ascii="宋体" w:hAnsi="宋体" w:cs="宋体" w:hint="eastAsia"/>
          <w:b/>
          <w:bCs/>
          <w:kern w:val="0"/>
          <w:sz w:val="20"/>
        </w:rPr>
        <w:t xml:space="preserve">    2、本次02包件照明灯具属于二次采购。</w:t>
      </w:r>
    </w:p>
    <w:sectPr w:rsidR="006E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DA7" w:rsidRDefault="00FC6DA7" w:rsidP="00197092">
      <w:r>
        <w:separator/>
      </w:r>
    </w:p>
  </w:endnote>
  <w:endnote w:type="continuationSeparator" w:id="0">
    <w:p w:rsidR="00FC6DA7" w:rsidRDefault="00FC6DA7" w:rsidP="001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A7" w:rsidRDefault="00FC6DA7" w:rsidP="00197092">
      <w:r>
        <w:separator/>
      </w:r>
    </w:p>
  </w:footnote>
  <w:footnote w:type="continuationSeparator" w:id="0">
    <w:p w:rsidR="00FC6DA7" w:rsidRDefault="00FC6DA7" w:rsidP="0019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D7"/>
    <w:rsid w:val="00197092"/>
    <w:rsid w:val="006E0EE1"/>
    <w:rsid w:val="00BF17D7"/>
    <w:rsid w:val="00F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1970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197092"/>
    <w:pPr>
      <w:keepNext/>
      <w:keepLines/>
      <w:spacing w:before="100" w:beforeAutospacing="1" w:line="560" w:lineRule="exact"/>
      <w:jc w:val="left"/>
      <w:outlineLvl w:val="1"/>
    </w:pPr>
    <w:rPr>
      <w:rFonts w:ascii="Cambria" w:hAnsi="Cambria" w:cs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97092"/>
    <w:pPr>
      <w:autoSpaceDE w:val="0"/>
      <w:autoSpaceDN w:val="0"/>
      <w:adjustRightInd w:val="0"/>
      <w:spacing w:line="500" w:lineRule="exact"/>
      <w:ind w:right="-425"/>
      <w:outlineLvl w:val="3"/>
    </w:pPr>
    <w:rPr>
      <w:rFonts w:ascii="宋体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0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7092"/>
    <w:rPr>
      <w:rFonts w:ascii="Cambria" w:eastAsia="宋体" w:hAnsi="Cambria" w:cs="黑体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197092"/>
    <w:rPr>
      <w:rFonts w:ascii="宋体" w:eastAsia="宋体" w:hAnsi="Arial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1970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197092"/>
    <w:pPr>
      <w:keepNext/>
      <w:keepLines/>
      <w:spacing w:before="100" w:beforeAutospacing="1" w:line="560" w:lineRule="exact"/>
      <w:jc w:val="left"/>
      <w:outlineLvl w:val="1"/>
    </w:pPr>
    <w:rPr>
      <w:rFonts w:ascii="Cambria" w:hAnsi="Cambria" w:cs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97092"/>
    <w:pPr>
      <w:autoSpaceDE w:val="0"/>
      <w:autoSpaceDN w:val="0"/>
      <w:adjustRightInd w:val="0"/>
      <w:spacing w:line="500" w:lineRule="exact"/>
      <w:ind w:right="-425"/>
      <w:outlineLvl w:val="3"/>
    </w:pPr>
    <w:rPr>
      <w:rFonts w:ascii="宋体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0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7092"/>
    <w:rPr>
      <w:rFonts w:ascii="Cambria" w:eastAsia="宋体" w:hAnsi="Cambria" w:cs="黑体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197092"/>
    <w:rPr>
      <w:rFonts w:ascii="宋体" w:eastAsia="宋体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中国中铁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唐永贵</dc:creator>
  <cp:keywords/>
  <dc:description/>
  <cp:lastModifiedBy>唐永贵</cp:lastModifiedBy>
  <cp:revision>2</cp:revision>
  <dcterms:created xsi:type="dcterms:W3CDTF">2020-12-15T07:55:00Z</dcterms:created>
  <dcterms:modified xsi:type="dcterms:W3CDTF">2020-12-15T07:55:00Z</dcterms:modified>
</cp:coreProperties>
</file>